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A5" w:rsidRDefault="00606DA5">
      <w:pPr>
        <w:rPr>
          <w:lang w:val="en-CA"/>
        </w:rPr>
      </w:pPr>
      <w:r>
        <w:rPr>
          <w:lang w:val="en-CA"/>
        </w:rPr>
        <w:t>For Immediate Release</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July 12, 2018</w:t>
      </w:r>
    </w:p>
    <w:p w:rsidR="00606DA5" w:rsidRDefault="00606DA5">
      <w:pPr>
        <w:rPr>
          <w:lang w:val="en-CA"/>
        </w:rPr>
      </w:pPr>
    </w:p>
    <w:p w:rsidR="00670910" w:rsidRPr="00606DA5" w:rsidRDefault="00B116D0" w:rsidP="00606DA5">
      <w:pPr>
        <w:jc w:val="center"/>
        <w:rPr>
          <w:b/>
          <w:lang w:val="en-CA"/>
        </w:rPr>
      </w:pPr>
      <w:r w:rsidRPr="00606DA5">
        <w:rPr>
          <w:b/>
          <w:lang w:val="en-CA"/>
        </w:rPr>
        <w:t>News Release</w:t>
      </w:r>
    </w:p>
    <w:p w:rsidR="00B116D0" w:rsidRPr="00606DA5" w:rsidRDefault="00B116D0" w:rsidP="00606DA5">
      <w:pPr>
        <w:jc w:val="center"/>
        <w:rPr>
          <w:b/>
          <w:lang w:val="en-CA"/>
        </w:rPr>
      </w:pPr>
    </w:p>
    <w:p w:rsidR="00B116D0" w:rsidRPr="00606DA5" w:rsidRDefault="00B116D0" w:rsidP="00606DA5">
      <w:pPr>
        <w:jc w:val="center"/>
        <w:rPr>
          <w:b/>
          <w:lang w:val="en-CA"/>
        </w:rPr>
      </w:pPr>
      <w:r w:rsidRPr="00606DA5">
        <w:rPr>
          <w:b/>
          <w:lang w:val="en-CA"/>
        </w:rPr>
        <w:t>Reverting to Old Sex Ed. Curriculum called ‘Regressive’</w:t>
      </w:r>
    </w:p>
    <w:p w:rsidR="00B116D0" w:rsidRDefault="00B116D0">
      <w:pPr>
        <w:rPr>
          <w:lang w:val="en-CA"/>
        </w:rPr>
      </w:pPr>
    </w:p>
    <w:p w:rsidR="00B116D0" w:rsidRDefault="00B116D0">
      <w:pPr>
        <w:rPr>
          <w:lang w:val="en-CA"/>
        </w:rPr>
      </w:pPr>
      <w:r w:rsidRPr="00606DA5">
        <w:rPr>
          <w:b/>
          <w:u w:val="single"/>
          <w:lang w:val="en-CA"/>
        </w:rPr>
        <w:t>Toronto:</w:t>
      </w:r>
      <w:r>
        <w:rPr>
          <w:lang w:val="en-CA"/>
        </w:rPr>
        <w:t xml:space="preserve"> Queer Ontario calls the Progressive Conservative government’s plan to scrap the existing sex education curriculum that was updated in 2015 regressive.  By reverting to the old 1998 sex education curriculum the new provincial government would be implementing a curriculum that is three years older than the oldest student in the system.</w:t>
      </w:r>
    </w:p>
    <w:p w:rsidR="00B116D0" w:rsidRDefault="00B116D0">
      <w:pPr>
        <w:rPr>
          <w:lang w:val="en-CA"/>
        </w:rPr>
      </w:pPr>
    </w:p>
    <w:p w:rsidR="00606DA5" w:rsidRDefault="00B116D0">
      <w:pPr>
        <w:rPr>
          <w:lang w:val="en-CA"/>
        </w:rPr>
      </w:pPr>
      <w:r>
        <w:rPr>
          <w:lang w:val="en-CA"/>
        </w:rPr>
        <w:t xml:space="preserve">Not only is the 1998 sex education curriculum out of date with the current realities of 2018 and what children and youth face today, it is irresponsible to teach students dated material and </w:t>
      </w:r>
      <w:r>
        <w:rPr>
          <w:lang w:val="en-CA"/>
        </w:rPr>
        <w:t>dangerous</w:t>
      </w:r>
      <w:r>
        <w:rPr>
          <w:lang w:val="en-CA"/>
        </w:rPr>
        <w:t xml:space="preserve"> to fail to teach students modern relevant material that directly impacts their lives.  From issues of recognition of body parts to varying gender identities, to same-sex relationships and consent to navigating social media, all are important to today’s children and youth, particularly those who identify as LGBTQ or questioning their </w:t>
      </w:r>
      <w:r w:rsidR="00606DA5">
        <w:rPr>
          <w:lang w:val="en-CA"/>
        </w:rPr>
        <w:t>sexuality or gender identity.</w:t>
      </w:r>
    </w:p>
    <w:p w:rsidR="00606DA5" w:rsidRDefault="00606DA5">
      <w:pPr>
        <w:rPr>
          <w:lang w:val="en-CA"/>
        </w:rPr>
      </w:pPr>
    </w:p>
    <w:p w:rsidR="00606DA5" w:rsidRDefault="00606DA5">
      <w:pPr>
        <w:rPr>
          <w:lang w:val="en-CA"/>
        </w:rPr>
      </w:pPr>
      <w:r>
        <w:rPr>
          <w:lang w:val="en-CA"/>
        </w:rPr>
        <w:t>Education</w:t>
      </w:r>
      <w:r>
        <w:rPr>
          <w:lang w:val="en-CA"/>
        </w:rPr>
        <w:t xml:space="preserve"> Minister Lisa Thompson announced that there will be a new round of consultations with parents.  Queer Ontario reminds the government there have been numerous past consultations on this issue that included parents on each round.  Queer Ontario also questions if in the upcoming round the government intends to include other stakeholders such as educators, professionals, community groups and NGOs that are also concerned about education in the province.  Restricting consultations to parents only would be unrepresentative of the views of all Ontarians concerned about these issues.</w:t>
      </w:r>
    </w:p>
    <w:p w:rsidR="00606DA5" w:rsidRDefault="00606DA5">
      <w:pPr>
        <w:rPr>
          <w:lang w:val="en-CA"/>
        </w:rPr>
      </w:pPr>
    </w:p>
    <w:p w:rsidR="00606DA5" w:rsidRPr="00606DA5" w:rsidRDefault="00606DA5" w:rsidP="00606DA5">
      <w:pPr>
        <w:rPr>
          <w:rFonts w:eastAsia="Times New Roman" w:cstheme="minorHAnsi"/>
          <w:color w:val="000000" w:themeColor="text1"/>
          <w:lang w:val="en-CA"/>
        </w:rPr>
      </w:pPr>
      <w:r w:rsidRPr="00606DA5">
        <w:rPr>
          <w:rFonts w:eastAsia="Times New Roman" w:cstheme="minorHAnsi"/>
          <w:color w:val="000000" w:themeColor="text1"/>
          <w:shd w:val="clear" w:color="auto" w:fill="FFFFFF"/>
          <w:lang w:val="en-CA"/>
        </w:rPr>
        <w:t>Queer Ontario is a provincial network of gender and sexually diverse individuals — and their allies — who are committed to questioning, challenging, and reforming the laws, institutional practices, and social norms that regulate queer people. Operating under liberationist and sex-positive principles, we fight for accessibility, recognition, and pluralism, using social media and other tactics to engage in political action, public education, and coalition-building.</w:t>
      </w:r>
    </w:p>
    <w:p w:rsidR="00606DA5" w:rsidRDefault="00606DA5">
      <w:pPr>
        <w:rPr>
          <w:lang w:val="en-CA"/>
        </w:rPr>
      </w:pPr>
      <w:bookmarkStart w:id="0" w:name="_GoBack"/>
      <w:bookmarkEnd w:id="0"/>
    </w:p>
    <w:p w:rsidR="00606DA5" w:rsidRDefault="00606DA5">
      <w:pPr>
        <w:rPr>
          <w:lang w:val="en-CA"/>
        </w:rPr>
      </w:pPr>
    </w:p>
    <w:p w:rsidR="00B116D0" w:rsidRPr="00606DA5" w:rsidRDefault="00606DA5" w:rsidP="00606DA5">
      <w:pPr>
        <w:pStyle w:val="ListParagraph"/>
        <w:numPr>
          <w:ilvl w:val="0"/>
          <w:numId w:val="1"/>
        </w:numPr>
        <w:jc w:val="center"/>
        <w:rPr>
          <w:lang w:val="en-CA"/>
        </w:rPr>
      </w:pPr>
      <w:r>
        <w:rPr>
          <w:lang w:val="en-CA"/>
        </w:rPr>
        <w:t>30 -</w:t>
      </w:r>
    </w:p>
    <w:sectPr w:rsidR="00B116D0" w:rsidRPr="00606DA5" w:rsidSect="009F1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B24"/>
    <w:multiLevelType w:val="hybridMultilevel"/>
    <w:tmpl w:val="495E134E"/>
    <w:lvl w:ilvl="0" w:tplc="2856B2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D0"/>
    <w:rsid w:val="00402809"/>
    <w:rsid w:val="005523CB"/>
    <w:rsid w:val="00606DA5"/>
    <w:rsid w:val="00612D3F"/>
    <w:rsid w:val="008F3F7A"/>
    <w:rsid w:val="009F1914"/>
    <w:rsid w:val="00B116D0"/>
    <w:rsid w:val="00B72342"/>
    <w:rsid w:val="00CA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BBA50"/>
  <w14:defaultImageDpi w14:val="32767"/>
  <w15:chartTrackingRefBased/>
  <w15:docId w15:val="{F20D3116-C697-7E49-A254-EC4122BD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 Mule</dc:creator>
  <cp:keywords/>
  <dc:description/>
  <cp:lastModifiedBy>Nick J. Mule</cp:lastModifiedBy>
  <cp:revision>1</cp:revision>
  <dcterms:created xsi:type="dcterms:W3CDTF">2018-07-12T14:50:00Z</dcterms:created>
  <dcterms:modified xsi:type="dcterms:W3CDTF">2018-07-12T15:10:00Z</dcterms:modified>
</cp:coreProperties>
</file>