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65" w:rsidRDefault="00B72165" w:rsidP="00B72165">
      <w:pPr>
        <w:rPr>
          <w:b/>
        </w:rPr>
      </w:pPr>
      <w:r>
        <w:rPr>
          <w:b/>
        </w:rPr>
        <w:t>News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A123D0">
        <w:rPr>
          <w:b/>
        </w:rPr>
        <w:tab/>
      </w:r>
      <w:r w:rsidR="00A123D0">
        <w:rPr>
          <w:b/>
        </w:rPr>
        <w:tab/>
      </w:r>
      <w:r w:rsidR="00A33A0F">
        <w:rPr>
          <w:b/>
        </w:rPr>
        <w:t>February</w:t>
      </w:r>
      <w:bookmarkStart w:id="0" w:name="_GoBack"/>
      <w:bookmarkEnd w:id="0"/>
      <w:r w:rsidR="00A123D0">
        <w:rPr>
          <w:b/>
        </w:rPr>
        <w:t xml:space="preserve"> </w:t>
      </w:r>
      <w:r w:rsidR="00D65F8E">
        <w:rPr>
          <w:b/>
        </w:rPr>
        <w:t>11</w:t>
      </w:r>
      <w:r w:rsidR="00A123D0">
        <w:rPr>
          <w:b/>
        </w:rPr>
        <w:t>, 2018</w:t>
      </w:r>
    </w:p>
    <w:p w:rsidR="00B72165" w:rsidRDefault="00B72165" w:rsidP="00B72165">
      <w:pPr>
        <w:jc w:val="center"/>
        <w:rPr>
          <w:b/>
        </w:rPr>
      </w:pPr>
    </w:p>
    <w:p w:rsidR="00B72165" w:rsidRPr="00280235" w:rsidRDefault="00B72165" w:rsidP="00B72165">
      <w:pPr>
        <w:jc w:val="center"/>
        <w:rPr>
          <w:b/>
        </w:rPr>
      </w:pPr>
      <w:r w:rsidRPr="00280235">
        <w:rPr>
          <w:b/>
        </w:rPr>
        <w:t>Queer Ontario</w:t>
      </w:r>
    </w:p>
    <w:p w:rsidR="00B72165" w:rsidRPr="00280235" w:rsidRDefault="00B72165" w:rsidP="00B72165">
      <w:pPr>
        <w:jc w:val="center"/>
        <w:rPr>
          <w:b/>
        </w:rPr>
      </w:pPr>
    </w:p>
    <w:p w:rsidR="00B72165" w:rsidRDefault="005C724B" w:rsidP="00B72165">
      <w:pPr>
        <w:jc w:val="center"/>
        <w:rPr>
          <w:b/>
        </w:rPr>
      </w:pPr>
      <w:r>
        <w:rPr>
          <w:b/>
        </w:rPr>
        <w:t xml:space="preserve">Catholic </w:t>
      </w:r>
      <w:r w:rsidR="00B72165">
        <w:rPr>
          <w:b/>
        </w:rPr>
        <w:t>School Board</w:t>
      </w:r>
      <w:r>
        <w:rPr>
          <w:b/>
        </w:rPr>
        <w:t>’</w:t>
      </w:r>
      <w:r w:rsidR="00B72165">
        <w:rPr>
          <w:b/>
        </w:rPr>
        <w:t>s</w:t>
      </w:r>
      <w:r>
        <w:rPr>
          <w:b/>
        </w:rPr>
        <w:t xml:space="preserve"> Funding Withdrawal</w:t>
      </w:r>
      <w:r w:rsidR="00B72165">
        <w:rPr>
          <w:b/>
        </w:rPr>
        <w:t xml:space="preserve"> Latest Example of LGBTQ Suppression</w:t>
      </w:r>
    </w:p>
    <w:p w:rsidR="00B72165" w:rsidRDefault="00B72165" w:rsidP="00B72165">
      <w:pPr>
        <w:jc w:val="center"/>
        <w:rPr>
          <w:b/>
        </w:rPr>
      </w:pPr>
    </w:p>
    <w:p w:rsidR="002C097F" w:rsidRDefault="00B72165" w:rsidP="00B72165">
      <w:r w:rsidRPr="00B72165">
        <w:rPr>
          <w:u w:val="single"/>
        </w:rPr>
        <w:t>Toronto</w:t>
      </w:r>
      <w:r>
        <w:rPr>
          <w:u w:val="single"/>
        </w:rPr>
        <w:t>:</w:t>
      </w:r>
      <w:r w:rsidR="005C724B">
        <w:t xml:space="preserve">  Initially, b</w:t>
      </w:r>
      <w:r>
        <w:t xml:space="preserve">oth the London Catholic District School Board </w:t>
      </w:r>
      <w:r w:rsidR="005C724B">
        <w:t xml:space="preserve">(LCDSB) </w:t>
      </w:r>
      <w:r>
        <w:t xml:space="preserve">and the Thames Valley District School Board </w:t>
      </w:r>
      <w:r w:rsidR="005C724B">
        <w:t xml:space="preserve">(TVDSB) </w:t>
      </w:r>
      <w:r>
        <w:t xml:space="preserve">decided to withdraw funds of $15,000 each to a production of “Prom Queen,” which depicts the Marc Hall story </w:t>
      </w:r>
      <w:r w:rsidR="00A33A0F">
        <w:t>regarding</w:t>
      </w:r>
      <w:r>
        <w:t xml:space="preserve"> the high school student who fought his Catholic school board to be able to take </w:t>
      </w:r>
      <w:r w:rsidR="00D65F8E">
        <w:t>h</w:t>
      </w:r>
      <w:r>
        <w:t xml:space="preserve">is boyfriend to the prom, at the Grand Theatre.  Both these school boards have traditionally provided funding of $30,000 combined to an annual production.  This year’s production of “Prom Queen” that looks at a historical battle between LGBTQs and </w:t>
      </w:r>
      <w:r w:rsidR="002C097F">
        <w:t>a Catholic school board, was almost suppressed by LCDSB and TVDSB’s defunding.  It has since more than surpassed the $30,000 in funding due to a public fundraising campaign.</w:t>
      </w:r>
      <w:r w:rsidR="005C724B">
        <w:t xml:space="preserve">  Recently TVDSB restored its funding of $15,000.</w:t>
      </w:r>
    </w:p>
    <w:p w:rsidR="002C097F" w:rsidRDefault="002C097F" w:rsidP="00B72165"/>
    <w:p w:rsidR="00B72165" w:rsidRDefault="002C097F" w:rsidP="00B72165">
      <w:r>
        <w:t xml:space="preserve">This is but the latest example of how </w:t>
      </w:r>
      <w:r w:rsidRPr="00A123D0">
        <w:rPr>
          <w:i/>
        </w:rPr>
        <w:t xml:space="preserve">Bill 13, </w:t>
      </w:r>
      <w:r w:rsidR="00A123D0" w:rsidRPr="00A123D0">
        <w:rPr>
          <w:i/>
        </w:rPr>
        <w:t>Accepting Schools Act</w:t>
      </w:r>
      <w:r w:rsidR="00A123D0">
        <w:t xml:space="preserve">, </w:t>
      </w:r>
      <w:r>
        <w:t xml:space="preserve">which protects LGBTQ students, staff and teachers from discrimination within all Ontario school boards is not being adequately implemented.  When </w:t>
      </w:r>
      <w:r w:rsidR="005C724B">
        <w:t xml:space="preserve">a </w:t>
      </w:r>
      <w:r>
        <w:t xml:space="preserve">Catholic </w:t>
      </w:r>
      <w:r w:rsidR="005C724B">
        <w:t>school board</w:t>
      </w:r>
      <w:r>
        <w:t xml:space="preserve"> attempt</w:t>
      </w:r>
      <w:r w:rsidR="005C724B">
        <w:t>s</w:t>
      </w:r>
      <w:r>
        <w:t xml:space="preserve"> to suppress (and arguably censor) an historical event that would be of educational value for all students, both school board trustees and administrators need to be held to account.  </w:t>
      </w:r>
      <w:r w:rsidR="00A123D0">
        <w:t>Fortunately, the public has demonstrated its openness to such a production</w:t>
      </w:r>
      <w:r w:rsidR="005C724B">
        <w:t xml:space="preserve"> possibly influencing TVDSB’s reversal</w:t>
      </w:r>
      <w:r w:rsidR="00A123D0">
        <w:t xml:space="preserve">, yet at the expense of </w:t>
      </w:r>
      <w:r w:rsidR="005C724B">
        <w:t>separate school board</w:t>
      </w:r>
      <w:r w:rsidR="00A123D0">
        <w:t xml:space="preserve"> tax dollars being withdrawn from such an initiative.</w:t>
      </w:r>
      <w:r>
        <w:t xml:space="preserve"> </w:t>
      </w:r>
    </w:p>
    <w:p w:rsidR="00A123D0" w:rsidRDefault="00A123D0" w:rsidP="00B72165"/>
    <w:p w:rsidR="00A33A0F" w:rsidRPr="00A33A0F" w:rsidRDefault="00A33A0F" w:rsidP="00A33A0F">
      <w:pPr>
        <w:rPr>
          <w:rFonts w:eastAsia="Times New Roman" w:cstheme="minorHAnsi"/>
          <w:lang w:eastAsia="en-CA"/>
        </w:rPr>
      </w:pPr>
      <w:r w:rsidRPr="00A33A0F">
        <w:rPr>
          <w:rFonts w:eastAsia="Times New Roman" w:cstheme="minorHAnsi"/>
          <w:color w:val="222222"/>
          <w:shd w:val="clear" w:color="auto" w:fill="FFFFFF"/>
          <w:lang w:eastAsia="en-CA"/>
        </w:rPr>
        <w:t>Why are Ontario’s tax dollars being wasted supporting an institution that not only defies provincial human rights protections within its walls</w:t>
      </w:r>
      <w:r>
        <w:rPr>
          <w:rFonts w:eastAsia="Times New Roman" w:cstheme="minorHAnsi"/>
          <w:color w:val="222222"/>
          <w:shd w:val="clear" w:color="auto" w:fill="FFFFFF"/>
          <w:lang w:eastAsia="en-CA"/>
        </w:rPr>
        <w:t>, but also endeavours</w:t>
      </w:r>
      <w:r w:rsidRPr="00A33A0F">
        <w:rPr>
          <w:rFonts w:eastAsia="Times New Roman" w:cstheme="minorHAnsi"/>
          <w:color w:val="222222"/>
          <w:shd w:val="clear" w:color="auto" w:fill="FFFFFF"/>
          <w:lang w:eastAsia="en-CA"/>
        </w:rPr>
        <w:t> to project that attitude beyond?</w:t>
      </w:r>
    </w:p>
    <w:p w:rsidR="00A33A0F" w:rsidRDefault="00A33A0F" w:rsidP="00A123D0"/>
    <w:p w:rsidR="00A123D0" w:rsidRDefault="00A123D0" w:rsidP="00A123D0">
      <w:r>
        <w:t>Queer Ontario is a provincial network of gender and sexually diverse individuals – and their allies – who are committed to questioning, challenging, and reforming the laws, institutional practices, and social norms that regulate queer people.</w:t>
      </w:r>
    </w:p>
    <w:p w:rsidR="00A123D0" w:rsidRDefault="00A123D0" w:rsidP="00A123D0"/>
    <w:p w:rsidR="00A123D0" w:rsidRDefault="00A123D0" w:rsidP="00A123D0">
      <w:pPr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- 30 -</w:t>
      </w:r>
    </w:p>
    <w:p w:rsidR="00A123D0" w:rsidRPr="00B72165" w:rsidRDefault="00A123D0" w:rsidP="00B72165"/>
    <w:p w:rsidR="00670910" w:rsidRDefault="00D65F8E"/>
    <w:sectPr w:rsidR="00670910" w:rsidSect="009F1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5"/>
    <w:rsid w:val="002C097F"/>
    <w:rsid w:val="00402809"/>
    <w:rsid w:val="005C724B"/>
    <w:rsid w:val="00612D3F"/>
    <w:rsid w:val="009F1914"/>
    <w:rsid w:val="00A123D0"/>
    <w:rsid w:val="00A33A0F"/>
    <w:rsid w:val="00B72165"/>
    <w:rsid w:val="00B72342"/>
    <w:rsid w:val="00D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731CD"/>
  <w14:defaultImageDpi w14:val="32767"/>
  <w15:chartTrackingRefBased/>
  <w15:docId w15:val="{D422A754-C0D4-BC43-AEC0-5C8A86B4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165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65"/>
    <w:rPr>
      <w:rFonts w:eastAsiaTheme="minorEastAsia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6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65"/>
    <w:rPr>
      <w:rFonts w:ascii="Times New Roman" w:eastAsiaTheme="minorEastAsia" w:hAnsi="Times New Roman" w:cs="Times New Roman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J. Mule</dc:creator>
  <cp:keywords/>
  <dc:description/>
  <cp:lastModifiedBy>Nick J. Mule</cp:lastModifiedBy>
  <cp:revision>4</cp:revision>
  <dcterms:created xsi:type="dcterms:W3CDTF">2018-01-28T19:31:00Z</dcterms:created>
  <dcterms:modified xsi:type="dcterms:W3CDTF">2018-02-11T19:03:00Z</dcterms:modified>
</cp:coreProperties>
</file>